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ind w:firstLine="0" w:firstLineChars="0"/>
        <w:jc w:val="center"/>
        <w:outlineLvl w:val="1"/>
        <w:rPr>
          <w:rFonts w:ascii="方正小标宋_GBK" w:hAnsi="微软雅黑" w:eastAsia="方正小标宋_GBK" w:cs="宋体"/>
          <w:color w:val="000000"/>
          <w:kern w:val="0"/>
          <w:sz w:val="44"/>
          <w:szCs w:val="44"/>
        </w:rPr>
      </w:pPr>
      <w:r>
        <w:rPr>
          <w:rFonts w:hint="eastAsia" w:ascii="方正小标宋_GBK" w:hAnsi="微软雅黑" w:eastAsia="方正小标宋_GBK" w:cs="宋体"/>
          <w:color w:val="000000"/>
          <w:kern w:val="0"/>
          <w:sz w:val="44"/>
          <w:szCs w:val="44"/>
        </w:rPr>
        <w:t>关于推荐企业申请国家高新技术企业认定工作的通知</w:t>
      </w:r>
    </w:p>
    <w:p>
      <w:pPr>
        <w:pStyle w:val="2"/>
        <w:ind w:firstLine="643"/>
      </w:pPr>
    </w:p>
    <w:p>
      <w:pPr>
        <w:snapToGrid w:val="0"/>
        <w:spacing w:line="560" w:lineRule="atLeast"/>
        <w:ind w:firstLine="0" w:firstLineChars="0"/>
        <w:rPr>
          <w:rFonts w:ascii="仿宋_GB2312" w:hAnsi="微软雅黑" w:cs="宋体"/>
          <w:kern w:val="0"/>
          <w:szCs w:val="32"/>
        </w:rPr>
      </w:pPr>
      <w:r>
        <w:rPr>
          <w:rFonts w:hint="eastAsia" w:ascii="仿宋_GB2312" w:hAnsi="微软雅黑" w:cs="宋体"/>
          <w:kern w:val="0"/>
          <w:szCs w:val="32"/>
        </w:rPr>
        <w:t>各</w:t>
      </w:r>
      <w:r>
        <w:rPr>
          <w:rFonts w:hint="eastAsia" w:ascii="仿宋_GB2312" w:hAnsi="微软雅黑" w:cs="宋体"/>
          <w:kern w:val="0"/>
          <w:szCs w:val="32"/>
          <w:lang w:val="en-US" w:eastAsia="zh-CN"/>
        </w:rPr>
        <w:t>会员单位</w:t>
      </w:r>
      <w:r>
        <w:rPr>
          <w:rFonts w:hint="eastAsia" w:ascii="仿宋_GB2312" w:hAnsi="微软雅黑" w:cs="宋体"/>
          <w:kern w:val="0"/>
          <w:szCs w:val="32"/>
        </w:rPr>
        <w:t>：</w:t>
      </w:r>
    </w:p>
    <w:p>
      <w:pPr>
        <w:snapToGrid w:val="0"/>
        <w:spacing w:line="560" w:lineRule="atLeast"/>
        <w:ind w:firstLine="640"/>
      </w:pPr>
      <w:r>
        <w:rPr>
          <w:rFonts w:hint="eastAsia" w:ascii="仿宋_GB2312" w:hAnsi="微软雅黑" w:cs="宋体"/>
          <w:kern w:val="0"/>
          <w:szCs w:val="32"/>
        </w:rPr>
        <w:t>根据</w:t>
      </w:r>
      <w:r>
        <w:rPr>
          <w:rFonts w:hint="eastAsia" w:ascii="仿宋_GB2312" w:hAnsi="微软雅黑" w:cs="宋体"/>
          <w:kern w:val="0"/>
          <w:szCs w:val="32"/>
          <w:lang w:val="en-US" w:eastAsia="zh-CN"/>
        </w:rPr>
        <w:t>北京</w:t>
      </w:r>
      <w:r>
        <w:rPr>
          <w:rFonts w:hint="eastAsia" w:ascii="仿宋_GB2312" w:hAnsi="微软雅黑" w:cs="宋体"/>
          <w:kern w:val="0"/>
          <w:szCs w:val="32"/>
        </w:rPr>
        <w:t>市科委、中关村管委会高新技术企业认定工作安排，现请尚未参加认定且意愿申请国家高新技术认定的企业，于11月17日（本周五）17点前将《企业</w:t>
      </w:r>
      <w:r>
        <w:rPr>
          <w:rFonts w:hint="eastAsia" w:ascii="仿宋_GB2312" w:hAnsi="宋体" w:cs="宋体"/>
          <w:bCs/>
          <w:szCs w:val="32"/>
        </w:rPr>
        <w:t>推荐名单》</w:t>
      </w:r>
      <w:bookmarkStart w:id="0" w:name="_GoBack"/>
      <w:bookmarkEnd w:id="0"/>
      <w:r>
        <w:rPr>
          <w:rFonts w:hint="eastAsia" w:ascii="仿宋_GB2312" w:hAnsi="宋体" w:cs="宋体"/>
          <w:bCs/>
          <w:szCs w:val="32"/>
        </w:rPr>
        <w:t>反馈至邮箱</w:t>
      </w:r>
      <w:r>
        <w:rPr>
          <w:rFonts w:hint="eastAsia" w:ascii="仿宋_GB2312" w:hAnsi="宋体" w:cs="宋体"/>
          <w:bCs/>
          <w:szCs w:val="32"/>
          <w:lang w:val="en-US" w:eastAsia="zh-CN"/>
        </w:rPr>
        <w:t>yjs@aitisa.org.cn</w:t>
      </w:r>
      <w:r>
        <w:rPr>
          <w:rFonts w:hint="eastAsia" w:ascii="仿宋_GB2312" w:hAnsi="宋体" w:cs="宋体"/>
          <w:bCs/>
          <w:szCs w:val="32"/>
        </w:rPr>
        <w:t>，</w:t>
      </w:r>
      <w:r>
        <w:rPr>
          <w:rFonts w:hint="eastAsia" w:ascii="仿宋_GB2312" w:hAnsi="宋体" w:cs="宋体"/>
          <w:bCs/>
          <w:szCs w:val="32"/>
          <w:lang w:val="en-US" w:eastAsia="zh-CN"/>
        </w:rPr>
        <w:t>联盟将统一推荐至市科委、中关村管委会，</w:t>
      </w:r>
      <w:r>
        <w:rPr>
          <w:rFonts w:hint="eastAsia" w:ascii="仿宋_GB2312" w:hAnsi="微软雅黑" w:cs="宋体"/>
          <w:kern w:val="0"/>
          <w:szCs w:val="32"/>
          <w:lang w:val="en-US" w:eastAsia="zh-CN"/>
        </w:rPr>
        <w:t>并</w:t>
      </w:r>
      <w:r>
        <w:rPr>
          <w:rFonts w:hint="eastAsia" w:ascii="仿宋_GB2312" w:hAnsi="微软雅黑" w:cs="宋体"/>
          <w:kern w:val="0"/>
          <w:szCs w:val="32"/>
        </w:rPr>
        <w:t>后续将组织对企业的服务。</w:t>
      </w:r>
    </w:p>
    <w:p>
      <w:pPr>
        <w:snapToGrid w:val="0"/>
        <w:spacing w:line="560" w:lineRule="atLeast"/>
        <w:ind w:firstLine="0" w:firstLineChars="0"/>
        <w:rPr>
          <w:rFonts w:ascii="仿宋_GB2312" w:hAnsi="微软雅黑" w:cs="宋体"/>
          <w:kern w:val="0"/>
          <w:szCs w:val="32"/>
        </w:rPr>
      </w:pPr>
    </w:p>
    <w:p>
      <w:pPr>
        <w:snapToGrid w:val="0"/>
        <w:spacing w:line="560" w:lineRule="atLeast"/>
        <w:ind w:left="1600" w:leftChars="200" w:hanging="960" w:hangingChars="300"/>
        <w:rPr>
          <w:rFonts w:ascii="仿宋_GB2312" w:hAnsi="微软雅黑" w:cs="宋体"/>
          <w:kern w:val="0"/>
          <w:szCs w:val="32"/>
        </w:rPr>
      </w:pPr>
      <w:r>
        <w:rPr>
          <w:rFonts w:hint="eastAsia" w:ascii="仿宋_GB2312" w:hAnsi="微软雅黑" w:cs="宋体"/>
          <w:kern w:val="0"/>
          <w:szCs w:val="32"/>
        </w:rPr>
        <w:t>附件：1.高新技术企业认定申请条件（含咨询电话及网页链接）</w:t>
      </w:r>
    </w:p>
    <w:p>
      <w:pPr>
        <w:snapToGrid w:val="0"/>
        <w:spacing w:line="560" w:lineRule="atLeast"/>
        <w:ind w:left="1600" w:leftChars="500" w:firstLine="0" w:firstLineChars="0"/>
      </w:pPr>
      <w:r>
        <w:rPr>
          <w:rFonts w:hint="eastAsia" w:ascii="仿宋_GB2312" w:hAnsi="微软雅黑" w:cs="宋体"/>
          <w:kern w:val="0"/>
          <w:szCs w:val="32"/>
        </w:rPr>
        <w:t>2.《</w:t>
      </w:r>
      <w:r>
        <w:rPr>
          <w:rFonts w:hint="eastAsia" w:ascii="仿宋_GB2312" w:hAnsi="宋体" w:cs="宋体"/>
          <w:bCs/>
          <w:szCs w:val="32"/>
        </w:rPr>
        <w:t>有申请意愿的企业名单》</w:t>
      </w:r>
    </w:p>
    <w:p>
      <w:pPr>
        <w:ind w:firstLine="640"/>
        <w:rPr>
          <w:rFonts w:ascii="仿宋_GB2312" w:hAnsi="微软雅黑" w:cs="宋体"/>
          <w:kern w:val="0"/>
          <w:szCs w:val="32"/>
        </w:rPr>
      </w:pPr>
      <w:r>
        <w:rPr>
          <w:rFonts w:hint="eastAsia" w:ascii="仿宋_GB2312" w:hAnsi="微软雅黑" w:cs="宋体"/>
          <w:kern w:val="0"/>
          <w:szCs w:val="32"/>
        </w:rPr>
        <w:t xml:space="preserve"> </w:t>
      </w:r>
    </w:p>
    <w:p>
      <w:pPr>
        <w:ind w:firstLine="640"/>
        <w:rPr>
          <w:rFonts w:ascii="仿宋_GB2312" w:hAnsi="微软雅黑" w:cs="宋体"/>
          <w:kern w:val="0"/>
          <w:szCs w:val="32"/>
        </w:rPr>
      </w:pPr>
    </w:p>
    <w:p>
      <w:pPr>
        <w:ind w:firstLine="640"/>
        <w:rPr>
          <w:rFonts w:ascii="仿宋_GB2312" w:hAnsi="微软雅黑" w:cs="宋体"/>
          <w:kern w:val="0"/>
          <w:szCs w:val="32"/>
        </w:rPr>
      </w:pPr>
      <w:r>
        <w:rPr>
          <w:rFonts w:hint="eastAsia" w:ascii="仿宋_GB2312" w:hAnsi="微软雅黑" w:cs="宋体"/>
          <w:kern w:val="0"/>
          <w:szCs w:val="32"/>
        </w:rPr>
        <w:br w:type="page"/>
      </w:r>
    </w:p>
    <w:p>
      <w:pPr>
        <w:pStyle w:val="2"/>
        <w:ind w:firstLine="0" w:firstLineChars="0"/>
        <w:jc w:val="left"/>
        <w:rPr>
          <w:rFonts w:ascii="仿宋_GB2312" w:hAnsi="宋体" w:cs="宋体"/>
          <w:b w:val="0"/>
          <w:bCs/>
          <w:szCs w:val="32"/>
        </w:rPr>
      </w:pPr>
      <w:r>
        <w:rPr>
          <w:rFonts w:hint="eastAsia" w:ascii="仿宋_GB2312" w:hAnsi="宋体" w:cs="宋体"/>
          <w:b w:val="0"/>
          <w:bCs/>
          <w:szCs w:val="32"/>
        </w:rPr>
        <w:t>附件1</w:t>
      </w:r>
    </w:p>
    <w:p>
      <w:pPr>
        <w:pStyle w:val="2"/>
        <w:ind w:firstLine="0" w:firstLineChars="0"/>
        <w:jc w:val="center"/>
        <w:rPr>
          <w:rFonts w:ascii="方正小标宋_GBK" w:hAnsi="微软雅黑" w:eastAsia="方正小标宋_GBK" w:cs="宋体"/>
          <w:b w:val="0"/>
          <w:color w:val="000000"/>
          <w:kern w:val="0"/>
          <w:sz w:val="44"/>
          <w:szCs w:val="44"/>
        </w:rPr>
      </w:pPr>
      <w:r>
        <w:rPr>
          <w:rFonts w:hint="eastAsia" w:ascii="方正小标宋_GBK" w:hAnsi="微软雅黑" w:eastAsia="方正小标宋_GBK" w:cs="宋体"/>
          <w:b w:val="0"/>
          <w:color w:val="000000"/>
          <w:kern w:val="0"/>
          <w:sz w:val="44"/>
          <w:szCs w:val="44"/>
        </w:rPr>
        <w:t>高新技术企业认定申请条件</w:t>
      </w:r>
    </w:p>
    <w:p>
      <w:pPr>
        <w:pStyle w:val="3"/>
        <w:ind w:firstLine="640"/>
        <w:jc w:val="left"/>
        <w:rPr>
          <w:rFonts w:ascii="仿宋_GB2312" w:hAnsi="微软雅黑" w:cs="宋体"/>
          <w:kern w:val="0"/>
          <w:szCs w:val="32"/>
        </w:rPr>
      </w:pPr>
    </w:p>
    <w:p>
      <w:pPr>
        <w:pStyle w:val="3"/>
        <w:ind w:firstLine="640"/>
        <w:jc w:val="left"/>
        <w:rPr>
          <w:rFonts w:ascii="仿宋_GB2312" w:hAnsi="微软雅黑" w:cs="宋体"/>
          <w:kern w:val="0"/>
          <w:szCs w:val="32"/>
        </w:rPr>
      </w:pPr>
      <w:r>
        <w:rPr>
          <w:rFonts w:hint="eastAsia" w:ascii="仿宋_GB2312" w:hAnsi="微软雅黑" w:cs="宋体"/>
          <w:kern w:val="0"/>
          <w:szCs w:val="32"/>
        </w:rPr>
        <w:t>（一）企业申请认定时须注册成立一年以上；</w:t>
      </w:r>
    </w:p>
    <w:p>
      <w:pPr>
        <w:pStyle w:val="3"/>
        <w:ind w:firstLine="640"/>
        <w:jc w:val="left"/>
        <w:rPr>
          <w:rFonts w:ascii="仿宋_GB2312" w:hAnsi="微软雅黑" w:cs="宋体"/>
          <w:kern w:val="0"/>
          <w:szCs w:val="32"/>
        </w:rPr>
      </w:pPr>
      <w:r>
        <w:rPr>
          <w:rFonts w:hint="eastAsia" w:ascii="仿宋_GB2312" w:hAnsi="微软雅黑" w:cs="宋体"/>
          <w:kern w:val="0"/>
          <w:szCs w:val="32"/>
        </w:rPr>
        <w:t>（二）企业通过自主研发、受让、受赠、并购等方式，获得对其主要产品（服务）在技术上发挥核心支持作用的知识产权的所有权；</w:t>
      </w:r>
    </w:p>
    <w:p>
      <w:pPr>
        <w:pStyle w:val="3"/>
        <w:ind w:firstLine="640"/>
        <w:jc w:val="left"/>
        <w:rPr>
          <w:rFonts w:ascii="仿宋_GB2312" w:hAnsi="微软雅黑" w:cs="宋体"/>
          <w:kern w:val="0"/>
          <w:szCs w:val="32"/>
        </w:rPr>
      </w:pPr>
      <w:r>
        <w:rPr>
          <w:rFonts w:hint="eastAsia" w:ascii="仿宋_GB2312" w:hAnsi="微软雅黑" w:cs="宋体"/>
          <w:kern w:val="0"/>
          <w:szCs w:val="32"/>
        </w:rPr>
        <w:t>（三）对企业主要产品（服务）发挥核心支持作用的技术属于《国家重点支持的高新技术领域》规定的范围；</w:t>
      </w:r>
    </w:p>
    <w:p>
      <w:pPr>
        <w:pStyle w:val="3"/>
        <w:ind w:firstLine="640"/>
        <w:jc w:val="left"/>
        <w:rPr>
          <w:rFonts w:ascii="仿宋_GB2312" w:hAnsi="微软雅黑" w:cs="宋体"/>
          <w:kern w:val="0"/>
          <w:szCs w:val="32"/>
        </w:rPr>
      </w:pPr>
      <w:r>
        <w:rPr>
          <w:rFonts w:hint="eastAsia" w:ascii="仿宋_GB2312" w:hAnsi="微软雅黑" w:cs="宋体"/>
          <w:kern w:val="0"/>
          <w:szCs w:val="32"/>
        </w:rPr>
        <w:t>（四）企业从事研发和相关技术创新活动的科技人员占企业当年职工总数的比例不低于10%；</w:t>
      </w:r>
    </w:p>
    <w:p>
      <w:pPr>
        <w:pStyle w:val="3"/>
        <w:ind w:firstLine="640"/>
        <w:jc w:val="left"/>
        <w:rPr>
          <w:rFonts w:ascii="仿宋_GB2312" w:hAnsi="微软雅黑" w:cs="宋体"/>
          <w:kern w:val="0"/>
          <w:szCs w:val="32"/>
        </w:rPr>
      </w:pPr>
      <w:r>
        <w:rPr>
          <w:rFonts w:hint="eastAsia" w:ascii="仿宋_GB2312" w:hAnsi="微软雅黑" w:cs="宋体"/>
          <w:kern w:val="0"/>
          <w:szCs w:val="32"/>
        </w:rPr>
        <w:t>（五）企业近三个会计年度（实际经营期不满三年的按实际经营时间计算，下同）的研究开发费用总额占同期销售收入总额的比例符合如下要求：</w:t>
      </w:r>
    </w:p>
    <w:p>
      <w:pPr>
        <w:pStyle w:val="3"/>
        <w:ind w:firstLine="640"/>
        <w:jc w:val="left"/>
        <w:rPr>
          <w:rFonts w:ascii="仿宋_GB2312" w:hAnsi="微软雅黑" w:cs="宋体"/>
          <w:kern w:val="0"/>
          <w:szCs w:val="32"/>
        </w:rPr>
      </w:pPr>
      <w:r>
        <w:rPr>
          <w:rFonts w:hint="eastAsia" w:ascii="仿宋_GB2312" w:hAnsi="微软雅黑" w:cs="宋体"/>
          <w:kern w:val="0"/>
          <w:szCs w:val="32"/>
        </w:rPr>
        <w:t>1.最近一年销售收入小于5,000万元（含）的企业，比例不低于5%；</w:t>
      </w:r>
    </w:p>
    <w:p>
      <w:pPr>
        <w:pStyle w:val="3"/>
        <w:ind w:firstLine="640"/>
        <w:jc w:val="left"/>
        <w:rPr>
          <w:rFonts w:ascii="仿宋_GB2312" w:hAnsi="微软雅黑" w:cs="宋体"/>
          <w:kern w:val="0"/>
          <w:szCs w:val="32"/>
        </w:rPr>
      </w:pPr>
      <w:r>
        <w:rPr>
          <w:rFonts w:hint="eastAsia" w:ascii="仿宋_GB2312" w:hAnsi="微软雅黑" w:cs="宋体"/>
          <w:kern w:val="0"/>
          <w:szCs w:val="32"/>
        </w:rPr>
        <w:t>2.最近一年销售收入在5,000万元至2亿元（含）的企业，比例不低于4%；</w:t>
      </w:r>
    </w:p>
    <w:p>
      <w:pPr>
        <w:pStyle w:val="3"/>
        <w:ind w:firstLine="640"/>
        <w:jc w:val="left"/>
        <w:rPr>
          <w:rFonts w:ascii="仿宋_GB2312" w:hAnsi="微软雅黑" w:cs="宋体"/>
          <w:kern w:val="0"/>
          <w:szCs w:val="32"/>
        </w:rPr>
      </w:pPr>
      <w:r>
        <w:rPr>
          <w:rFonts w:hint="eastAsia" w:ascii="仿宋_GB2312" w:hAnsi="微软雅黑" w:cs="宋体"/>
          <w:kern w:val="0"/>
          <w:szCs w:val="32"/>
        </w:rPr>
        <w:t>3.最近一年销售收入在2亿元以上的企业，比例不低于3%。</w:t>
      </w:r>
    </w:p>
    <w:p>
      <w:pPr>
        <w:pStyle w:val="3"/>
        <w:ind w:firstLine="640"/>
        <w:jc w:val="left"/>
        <w:rPr>
          <w:rFonts w:ascii="仿宋_GB2312" w:hAnsi="微软雅黑" w:cs="宋体"/>
          <w:kern w:val="0"/>
          <w:szCs w:val="32"/>
        </w:rPr>
      </w:pPr>
      <w:r>
        <w:rPr>
          <w:rFonts w:hint="eastAsia" w:ascii="仿宋_GB2312" w:hAnsi="微软雅黑" w:cs="宋体"/>
          <w:kern w:val="0"/>
          <w:szCs w:val="32"/>
        </w:rPr>
        <w:t>其中，企业在中国境内发生的研究开发费用总额占全部研究开发费用总额的比例不低于60%；</w:t>
      </w:r>
    </w:p>
    <w:p>
      <w:pPr>
        <w:pStyle w:val="3"/>
        <w:ind w:firstLine="640"/>
        <w:jc w:val="left"/>
        <w:rPr>
          <w:rFonts w:ascii="仿宋_GB2312" w:hAnsi="微软雅黑" w:cs="宋体"/>
          <w:kern w:val="0"/>
          <w:szCs w:val="32"/>
        </w:rPr>
      </w:pPr>
      <w:r>
        <w:rPr>
          <w:rFonts w:hint="eastAsia" w:ascii="仿宋_GB2312" w:hAnsi="微软雅黑" w:cs="宋体"/>
          <w:kern w:val="0"/>
          <w:szCs w:val="32"/>
        </w:rPr>
        <w:t>（六）近一年高新技术产品（服务）收入占企业同期总收入的比例不低于60%；</w:t>
      </w:r>
    </w:p>
    <w:p>
      <w:pPr>
        <w:pStyle w:val="3"/>
        <w:ind w:firstLine="640"/>
        <w:jc w:val="left"/>
        <w:rPr>
          <w:rFonts w:ascii="仿宋_GB2312" w:hAnsi="微软雅黑" w:cs="宋体"/>
          <w:kern w:val="0"/>
          <w:szCs w:val="32"/>
        </w:rPr>
      </w:pPr>
      <w:r>
        <w:rPr>
          <w:rFonts w:hint="eastAsia" w:ascii="仿宋_GB2312" w:hAnsi="微软雅黑" w:cs="宋体"/>
          <w:kern w:val="0"/>
          <w:szCs w:val="32"/>
        </w:rPr>
        <w:t>（七）企业创新能力评价应达到相应要求；</w:t>
      </w:r>
    </w:p>
    <w:p>
      <w:pPr>
        <w:pStyle w:val="3"/>
        <w:ind w:firstLine="640"/>
        <w:jc w:val="left"/>
        <w:rPr>
          <w:rFonts w:ascii="仿宋_GB2312" w:hAnsi="微软雅黑" w:cs="宋体"/>
          <w:kern w:val="0"/>
          <w:szCs w:val="32"/>
        </w:rPr>
      </w:pPr>
      <w:r>
        <w:rPr>
          <w:rFonts w:hint="eastAsia" w:ascii="仿宋_GB2312" w:hAnsi="微软雅黑" w:cs="宋体"/>
          <w:kern w:val="0"/>
          <w:szCs w:val="32"/>
        </w:rPr>
        <w:t>（八）企业申请认定前一年内未发生重大安全、重大质量事故或严重环境违法行为。</w:t>
      </w:r>
    </w:p>
    <w:p>
      <w:pPr>
        <w:ind w:firstLine="640"/>
        <w:rPr>
          <w:rFonts w:ascii="仿宋_GB2312" w:hAnsi="宋体" w:cs="宋体"/>
          <w:bCs/>
          <w:szCs w:val="32"/>
        </w:rPr>
      </w:pPr>
    </w:p>
    <w:p>
      <w:pPr>
        <w:ind w:firstLine="640"/>
        <w:rPr>
          <w:rFonts w:ascii="仿宋_GB2312" w:hAnsi="微软雅黑" w:cs="宋体"/>
          <w:kern w:val="0"/>
          <w:szCs w:val="32"/>
        </w:rPr>
      </w:pPr>
      <w:r>
        <w:rPr>
          <w:rFonts w:hint="eastAsia" w:ascii="仿宋_GB2312" w:hAnsi="宋体" w:cs="宋体"/>
          <w:bCs/>
          <w:szCs w:val="32"/>
        </w:rPr>
        <w:t>认定工作咨询电话：(010)88827916、(010)55577777</w:t>
      </w:r>
    </w:p>
    <w:p>
      <w:pPr>
        <w:pStyle w:val="3"/>
        <w:ind w:firstLine="640"/>
        <w:jc w:val="left"/>
        <w:rPr>
          <w:rFonts w:ascii="仿宋_GB2312" w:hAnsi="微软雅黑" w:cs="宋体"/>
          <w:kern w:val="0"/>
          <w:szCs w:val="32"/>
        </w:rPr>
      </w:pPr>
      <w:r>
        <w:rPr>
          <w:rFonts w:hint="eastAsia" w:ascii="仿宋_GB2312" w:hAnsi="微软雅黑" w:cs="宋体"/>
          <w:kern w:val="0"/>
          <w:szCs w:val="32"/>
        </w:rPr>
        <w:t>北京市政务服务网站链接：https://banshi.beijing.gov.cn/pubtask/task/1/110000000000/315f03e1-e25a-40d4-9222-82c6503f1516.html?locationCode=110000000000#basic-main</w:t>
      </w:r>
    </w:p>
    <w:p>
      <w:pPr>
        <w:ind w:firstLine="640"/>
      </w:pPr>
      <w:r>
        <w:rPr>
          <w:rFonts w:hint="eastAsia"/>
        </w:rPr>
        <w:br w:type="page"/>
      </w:r>
    </w:p>
    <w:p>
      <w:pPr>
        <w:pStyle w:val="2"/>
        <w:ind w:firstLine="0" w:firstLineChars="0"/>
        <w:jc w:val="left"/>
        <w:rPr>
          <w:rFonts w:ascii="仿宋_GB2312" w:hAnsi="宋体" w:cs="宋体"/>
          <w:b w:val="0"/>
          <w:bCs/>
          <w:szCs w:val="32"/>
        </w:rPr>
      </w:pPr>
      <w:r>
        <w:rPr>
          <w:rFonts w:hint="eastAsia" w:ascii="仿宋_GB2312" w:hAnsi="宋体" w:cs="宋体"/>
          <w:b w:val="0"/>
          <w:bCs/>
          <w:szCs w:val="32"/>
        </w:rPr>
        <w:t>附件2</w:t>
      </w:r>
    </w:p>
    <w:p>
      <w:pPr>
        <w:pStyle w:val="3"/>
        <w:ind w:firstLine="0" w:firstLineChars="0"/>
        <w:jc w:val="center"/>
        <w:rPr>
          <w:rFonts w:ascii="方正小标宋_GBK" w:hAnsi="微软雅黑" w:eastAsia="方正小标宋_GBK" w:cs="宋体"/>
          <w:color w:val="000000"/>
          <w:kern w:val="0"/>
          <w:sz w:val="44"/>
          <w:szCs w:val="44"/>
        </w:rPr>
      </w:pPr>
      <w:r>
        <w:rPr>
          <w:rFonts w:hint="eastAsia" w:ascii="方正小标宋_GBK" w:hAnsi="微软雅黑" w:eastAsia="方正小标宋_GBK" w:cs="宋体"/>
          <w:color w:val="000000"/>
          <w:kern w:val="0"/>
          <w:sz w:val="44"/>
          <w:szCs w:val="44"/>
        </w:rPr>
        <w:t>有申请意愿的企业名单</w:t>
      </w:r>
    </w:p>
    <w:p>
      <w:pPr>
        <w:ind w:firstLine="640"/>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51"/>
        <w:gridCol w:w="22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widowControl/>
              <w:ind w:firstLine="0" w:firstLineChars="0"/>
              <w:jc w:val="center"/>
              <w:textAlignment w:val="center"/>
              <w:rPr>
                <w:rFonts w:ascii="仿宋_GB2312" w:hAnsi="微软雅黑" w:cs="宋体"/>
                <w:b/>
                <w:bCs/>
                <w:kern w:val="0"/>
                <w:sz w:val="28"/>
                <w:szCs w:val="28"/>
              </w:rPr>
            </w:pPr>
            <w:r>
              <w:rPr>
                <w:rFonts w:hint="eastAsia" w:ascii="仿宋_GB2312" w:hAnsi="微软雅黑" w:cs="宋体"/>
                <w:b/>
                <w:bCs/>
                <w:kern w:val="0"/>
                <w:sz w:val="28"/>
                <w:szCs w:val="28"/>
              </w:rPr>
              <w:t>序号</w:t>
            </w:r>
          </w:p>
        </w:tc>
        <w:tc>
          <w:tcPr>
            <w:tcW w:w="2051" w:type="dxa"/>
            <w:vAlign w:val="center"/>
          </w:tcPr>
          <w:p>
            <w:pPr>
              <w:widowControl/>
              <w:ind w:firstLine="0" w:firstLineChars="0"/>
              <w:jc w:val="center"/>
              <w:textAlignment w:val="center"/>
              <w:rPr>
                <w:rFonts w:ascii="仿宋_GB2312" w:hAnsi="微软雅黑" w:cs="宋体"/>
                <w:b/>
                <w:bCs/>
                <w:kern w:val="0"/>
                <w:sz w:val="28"/>
                <w:szCs w:val="28"/>
              </w:rPr>
            </w:pPr>
            <w:r>
              <w:rPr>
                <w:rFonts w:hint="eastAsia" w:ascii="仿宋_GB2312" w:hAnsi="微软雅黑" w:cs="宋体"/>
                <w:b/>
                <w:bCs/>
                <w:kern w:val="0"/>
                <w:sz w:val="28"/>
                <w:szCs w:val="28"/>
              </w:rPr>
              <w:t>企业名称</w:t>
            </w:r>
          </w:p>
        </w:tc>
        <w:tc>
          <w:tcPr>
            <w:tcW w:w="2230" w:type="dxa"/>
            <w:vAlign w:val="center"/>
          </w:tcPr>
          <w:p>
            <w:pPr>
              <w:widowControl/>
              <w:ind w:firstLine="0" w:firstLineChars="0"/>
              <w:jc w:val="center"/>
              <w:textAlignment w:val="center"/>
              <w:rPr>
                <w:rFonts w:ascii="仿宋_GB2312" w:hAnsi="微软雅黑" w:cs="宋体"/>
                <w:b/>
                <w:bCs/>
                <w:kern w:val="0"/>
                <w:sz w:val="28"/>
                <w:szCs w:val="28"/>
              </w:rPr>
            </w:pPr>
            <w:r>
              <w:rPr>
                <w:rFonts w:hint="eastAsia" w:ascii="仿宋_GB2312" w:hAnsi="微软雅黑" w:cs="宋体"/>
                <w:b/>
                <w:bCs/>
                <w:kern w:val="0"/>
                <w:sz w:val="28"/>
                <w:szCs w:val="28"/>
              </w:rPr>
              <w:t>企业地址及目前落户的园区</w:t>
            </w:r>
          </w:p>
        </w:tc>
        <w:tc>
          <w:tcPr>
            <w:tcW w:w="2693" w:type="dxa"/>
            <w:vAlign w:val="center"/>
          </w:tcPr>
          <w:p>
            <w:pPr>
              <w:widowControl/>
              <w:ind w:firstLine="0" w:firstLineChars="0"/>
              <w:jc w:val="center"/>
              <w:textAlignment w:val="center"/>
              <w:rPr>
                <w:rFonts w:ascii="仿宋_GB2312" w:hAnsi="微软雅黑" w:cs="宋体"/>
                <w:b/>
                <w:bCs/>
                <w:kern w:val="0"/>
                <w:sz w:val="28"/>
                <w:szCs w:val="28"/>
              </w:rPr>
            </w:pPr>
            <w:r>
              <w:rPr>
                <w:rFonts w:hint="eastAsia" w:ascii="仿宋_GB2312" w:hAnsi="微软雅黑" w:cs="宋体"/>
                <w:b/>
                <w:bCs/>
                <w:kern w:val="0"/>
                <w:sz w:val="28"/>
                <w:szCs w:val="28"/>
              </w:rPr>
              <w:t>企业联系电话及联系人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pStyle w:val="2"/>
              <w:ind w:firstLine="0" w:firstLineChars="0"/>
              <w:jc w:val="center"/>
              <w:rPr>
                <w:rFonts w:ascii="仿宋_GB2312" w:hAnsi="微软雅黑" w:cs="宋体"/>
                <w:b w:val="0"/>
                <w:kern w:val="0"/>
                <w:szCs w:val="32"/>
              </w:rPr>
            </w:pPr>
            <w:r>
              <w:rPr>
                <w:rFonts w:hint="eastAsia" w:ascii="仿宋_GB2312" w:hAnsi="微软雅黑" w:cs="宋体"/>
                <w:b w:val="0"/>
                <w:kern w:val="0"/>
                <w:szCs w:val="32"/>
              </w:rPr>
              <w:t>1</w:t>
            </w:r>
          </w:p>
        </w:tc>
        <w:tc>
          <w:tcPr>
            <w:tcW w:w="2051" w:type="dxa"/>
            <w:vAlign w:val="center"/>
          </w:tcPr>
          <w:p>
            <w:pPr>
              <w:pStyle w:val="2"/>
              <w:ind w:firstLine="640"/>
              <w:jc w:val="center"/>
              <w:rPr>
                <w:rFonts w:ascii="仿宋_GB2312" w:hAnsi="微软雅黑" w:cs="宋体"/>
                <w:b w:val="0"/>
                <w:kern w:val="0"/>
                <w:szCs w:val="32"/>
              </w:rPr>
            </w:pPr>
          </w:p>
        </w:tc>
        <w:tc>
          <w:tcPr>
            <w:tcW w:w="2230" w:type="dxa"/>
            <w:vAlign w:val="center"/>
          </w:tcPr>
          <w:p>
            <w:pPr>
              <w:pStyle w:val="2"/>
              <w:ind w:firstLine="640"/>
              <w:jc w:val="center"/>
              <w:rPr>
                <w:rFonts w:ascii="仿宋_GB2312" w:hAnsi="微软雅黑" w:cs="宋体"/>
                <w:b w:val="0"/>
                <w:kern w:val="0"/>
                <w:szCs w:val="32"/>
              </w:rPr>
            </w:pPr>
          </w:p>
        </w:tc>
        <w:tc>
          <w:tcPr>
            <w:tcW w:w="2693" w:type="dxa"/>
            <w:vAlign w:val="center"/>
          </w:tcPr>
          <w:p>
            <w:pPr>
              <w:pStyle w:val="2"/>
              <w:ind w:firstLine="640"/>
              <w:jc w:val="center"/>
              <w:rPr>
                <w:rFonts w:ascii="仿宋_GB2312" w:hAnsi="微软雅黑" w:cs="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pStyle w:val="2"/>
              <w:ind w:firstLine="0" w:firstLineChars="0"/>
              <w:jc w:val="center"/>
              <w:rPr>
                <w:rFonts w:ascii="仿宋_GB2312" w:hAnsi="微软雅黑" w:cs="宋体"/>
                <w:b w:val="0"/>
                <w:kern w:val="0"/>
                <w:szCs w:val="32"/>
              </w:rPr>
            </w:pPr>
            <w:r>
              <w:rPr>
                <w:rFonts w:hint="eastAsia" w:ascii="仿宋_GB2312" w:hAnsi="微软雅黑" w:cs="宋体"/>
                <w:b w:val="0"/>
                <w:kern w:val="0"/>
                <w:szCs w:val="32"/>
              </w:rPr>
              <w:t>2</w:t>
            </w:r>
          </w:p>
        </w:tc>
        <w:tc>
          <w:tcPr>
            <w:tcW w:w="2051" w:type="dxa"/>
            <w:vAlign w:val="center"/>
          </w:tcPr>
          <w:p>
            <w:pPr>
              <w:pStyle w:val="2"/>
              <w:ind w:firstLine="640"/>
              <w:jc w:val="center"/>
              <w:rPr>
                <w:rFonts w:ascii="仿宋_GB2312" w:hAnsi="微软雅黑" w:cs="宋体"/>
                <w:b w:val="0"/>
                <w:kern w:val="0"/>
                <w:szCs w:val="32"/>
              </w:rPr>
            </w:pPr>
          </w:p>
        </w:tc>
        <w:tc>
          <w:tcPr>
            <w:tcW w:w="2230" w:type="dxa"/>
            <w:vAlign w:val="center"/>
          </w:tcPr>
          <w:p>
            <w:pPr>
              <w:pStyle w:val="2"/>
              <w:ind w:firstLine="640"/>
              <w:jc w:val="center"/>
              <w:rPr>
                <w:rFonts w:ascii="仿宋_GB2312" w:hAnsi="微软雅黑" w:cs="宋体"/>
                <w:b w:val="0"/>
                <w:kern w:val="0"/>
                <w:szCs w:val="32"/>
              </w:rPr>
            </w:pPr>
          </w:p>
        </w:tc>
        <w:tc>
          <w:tcPr>
            <w:tcW w:w="2693" w:type="dxa"/>
            <w:vAlign w:val="center"/>
          </w:tcPr>
          <w:p>
            <w:pPr>
              <w:pStyle w:val="2"/>
              <w:ind w:firstLine="640"/>
              <w:jc w:val="center"/>
              <w:rPr>
                <w:rFonts w:ascii="仿宋_GB2312" w:hAnsi="微软雅黑" w:cs="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pStyle w:val="2"/>
              <w:ind w:firstLine="0" w:firstLineChars="0"/>
              <w:jc w:val="center"/>
              <w:rPr>
                <w:rFonts w:ascii="仿宋_GB2312" w:hAnsi="微软雅黑" w:cs="宋体"/>
                <w:b w:val="0"/>
                <w:kern w:val="0"/>
                <w:szCs w:val="32"/>
              </w:rPr>
            </w:pPr>
            <w:r>
              <w:rPr>
                <w:rFonts w:hint="eastAsia" w:ascii="仿宋_GB2312" w:hAnsi="微软雅黑" w:cs="宋体"/>
                <w:b w:val="0"/>
                <w:kern w:val="0"/>
                <w:szCs w:val="32"/>
              </w:rPr>
              <w:t>3</w:t>
            </w:r>
          </w:p>
        </w:tc>
        <w:tc>
          <w:tcPr>
            <w:tcW w:w="2051" w:type="dxa"/>
            <w:vAlign w:val="center"/>
          </w:tcPr>
          <w:p>
            <w:pPr>
              <w:pStyle w:val="2"/>
              <w:ind w:firstLine="640"/>
              <w:jc w:val="center"/>
              <w:rPr>
                <w:rFonts w:ascii="仿宋_GB2312" w:hAnsi="微软雅黑" w:cs="宋体"/>
                <w:b w:val="0"/>
                <w:kern w:val="0"/>
                <w:szCs w:val="32"/>
              </w:rPr>
            </w:pPr>
          </w:p>
        </w:tc>
        <w:tc>
          <w:tcPr>
            <w:tcW w:w="2230" w:type="dxa"/>
            <w:vAlign w:val="center"/>
          </w:tcPr>
          <w:p>
            <w:pPr>
              <w:pStyle w:val="2"/>
              <w:ind w:firstLine="640"/>
              <w:jc w:val="center"/>
              <w:rPr>
                <w:rFonts w:ascii="仿宋_GB2312" w:hAnsi="微软雅黑" w:cs="宋体"/>
                <w:b w:val="0"/>
                <w:kern w:val="0"/>
                <w:szCs w:val="32"/>
              </w:rPr>
            </w:pPr>
          </w:p>
        </w:tc>
        <w:tc>
          <w:tcPr>
            <w:tcW w:w="2693" w:type="dxa"/>
            <w:vAlign w:val="center"/>
          </w:tcPr>
          <w:p>
            <w:pPr>
              <w:pStyle w:val="2"/>
              <w:ind w:firstLine="640"/>
              <w:jc w:val="center"/>
              <w:rPr>
                <w:rFonts w:ascii="仿宋_GB2312" w:hAnsi="微软雅黑" w:cs="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pStyle w:val="2"/>
              <w:ind w:firstLine="0" w:firstLineChars="0"/>
              <w:jc w:val="center"/>
              <w:rPr>
                <w:rFonts w:ascii="仿宋_GB2312" w:hAnsi="微软雅黑" w:cs="宋体"/>
                <w:b w:val="0"/>
                <w:kern w:val="0"/>
                <w:szCs w:val="32"/>
              </w:rPr>
            </w:pPr>
            <w:r>
              <w:rPr>
                <w:rFonts w:hint="eastAsia" w:ascii="仿宋_GB2312" w:hAnsi="微软雅黑" w:cs="宋体"/>
                <w:b w:val="0"/>
                <w:kern w:val="0"/>
                <w:szCs w:val="32"/>
              </w:rPr>
              <w:t>4</w:t>
            </w:r>
          </w:p>
        </w:tc>
        <w:tc>
          <w:tcPr>
            <w:tcW w:w="2051" w:type="dxa"/>
            <w:vAlign w:val="center"/>
          </w:tcPr>
          <w:p>
            <w:pPr>
              <w:pStyle w:val="2"/>
              <w:ind w:firstLine="640"/>
              <w:jc w:val="center"/>
              <w:rPr>
                <w:rFonts w:ascii="仿宋_GB2312" w:hAnsi="微软雅黑" w:cs="宋体"/>
                <w:b w:val="0"/>
                <w:kern w:val="0"/>
                <w:szCs w:val="32"/>
              </w:rPr>
            </w:pPr>
          </w:p>
        </w:tc>
        <w:tc>
          <w:tcPr>
            <w:tcW w:w="2230" w:type="dxa"/>
            <w:vAlign w:val="center"/>
          </w:tcPr>
          <w:p>
            <w:pPr>
              <w:pStyle w:val="2"/>
              <w:ind w:firstLine="640"/>
              <w:jc w:val="center"/>
              <w:rPr>
                <w:rFonts w:ascii="仿宋_GB2312" w:hAnsi="微软雅黑" w:cs="宋体"/>
                <w:b w:val="0"/>
                <w:kern w:val="0"/>
                <w:szCs w:val="32"/>
              </w:rPr>
            </w:pPr>
          </w:p>
        </w:tc>
        <w:tc>
          <w:tcPr>
            <w:tcW w:w="2693" w:type="dxa"/>
            <w:vAlign w:val="center"/>
          </w:tcPr>
          <w:p>
            <w:pPr>
              <w:pStyle w:val="2"/>
              <w:ind w:firstLine="640"/>
              <w:jc w:val="center"/>
              <w:rPr>
                <w:rFonts w:ascii="仿宋_GB2312" w:hAnsi="微软雅黑" w:cs="宋体"/>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pStyle w:val="2"/>
              <w:ind w:firstLine="0" w:firstLineChars="0"/>
              <w:jc w:val="center"/>
              <w:rPr>
                <w:rFonts w:ascii="仿宋_GB2312" w:hAnsi="微软雅黑" w:cs="宋体"/>
                <w:b w:val="0"/>
                <w:kern w:val="0"/>
                <w:szCs w:val="32"/>
              </w:rPr>
            </w:pPr>
            <w:r>
              <w:rPr>
                <w:rFonts w:hint="eastAsia" w:ascii="仿宋_GB2312" w:hAnsi="微软雅黑" w:cs="宋体"/>
                <w:b w:val="0"/>
                <w:kern w:val="0"/>
                <w:szCs w:val="32"/>
              </w:rPr>
              <w:t>5</w:t>
            </w:r>
          </w:p>
        </w:tc>
        <w:tc>
          <w:tcPr>
            <w:tcW w:w="2051" w:type="dxa"/>
            <w:vAlign w:val="center"/>
          </w:tcPr>
          <w:p>
            <w:pPr>
              <w:pStyle w:val="2"/>
              <w:ind w:firstLine="640"/>
              <w:jc w:val="center"/>
              <w:rPr>
                <w:rFonts w:ascii="仿宋_GB2312" w:hAnsi="微软雅黑" w:cs="宋体"/>
                <w:b w:val="0"/>
                <w:kern w:val="0"/>
                <w:szCs w:val="32"/>
              </w:rPr>
            </w:pPr>
          </w:p>
        </w:tc>
        <w:tc>
          <w:tcPr>
            <w:tcW w:w="2230" w:type="dxa"/>
            <w:vAlign w:val="center"/>
          </w:tcPr>
          <w:p>
            <w:pPr>
              <w:pStyle w:val="2"/>
              <w:ind w:firstLine="640"/>
              <w:jc w:val="center"/>
              <w:rPr>
                <w:rFonts w:ascii="仿宋_GB2312" w:hAnsi="微软雅黑" w:cs="宋体"/>
                <w:b w:val="0"/>
                <w:kern w:val="0"/>
                <w:szCs w:val="32"/>
              </w:rPr>
            </w:pPr>
          </w:p>
        </w:tc>
        <w:tc>
          <w:tcPr>
            <w:tcW w:w="2693" w:type="dxa"/>
            <w:vAlign w:val="center"/>
          </w:tcPr>
          <w:p>
            <w:pPr>
              <w:pStyle w:val="2"/>
              <w:ind w:firstLine="640"/>
              <w:jc w:val="center"/>
              <w:rPr>
                <w:rFonts w:ascii="仿宋_GB2312" w:hAnsi="微软雅黑" w:cs="宋体"/>
                <w:b w:val="0"/>
                <w:kern w:val="0"/>
                <w:szCs w:val="32"/>
              </w:rPr>
            </w:pPr>
          </w:p>
        </w:tc>
      </w:tr>
    </w:tbl>
    <w:p>
      <w:pPr>
        <w:pStyle w:val="2"/>
        <w:ind w:firstLine="643"/>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2EwNmFkNGJlNzc3MmJlYjBhYjhhOTI3NWMwM2YifQ=="/>
  </w:docVars>
  <w:rsids>
    <w:rsidRoot w:val="77EC6BC8"/>
    <w:rsid w:val="001A75C1"/>
    <w:rsid w:val="002711DE"/>
    <w:rsid w:val="00427482"/>
    <w:rsid w:val="00612CED"/>
    <w:rsid w:val="009211B4"/>
    <w:rsid w:val="00941384"/>
    <w:rsid w:val="00DA7EDF"/>
    <w:rsid w:val="00F022E3"/>
    <w:rsid w:val="202A177C"/>
    <w:rsid w:val="34413D46"/>
    <w:rsid w:val="4C4C0ED0"/>
    <w:rsid w:val="4D873893"/>
    <w:rsid w:val="55D02F6F"/>
    <w:rsid w:val="61EE62B8"/>
    <w:rsid w:val="6FD8598B"/>
    <w:rsid w:val="753953EF"/>
    <w:rsid w:val="776D7036"/>
    <w:rsid w:val="77EC6BC8"/>
    <w:rsid w:val="7E96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0"/>
    <w:pPr>
      <w:widowControl w:val="0"/>
    </w:pPr>
    <w:rPr>
      <w:rFonts w:ascii="Arial" w:hAnsi="Arial"/>
      <w:b/>
    </w:rPr>
  </w:style>
  <w:style w:type="paragraph" w:styleId="3">
    <w:name w:val="index 1"/>
    <w:basedOn w:val="1"/>
    <w:next w:val="1"/>
    <w:qFormat/>
    <w:uiPriority w:val="0"/>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Words>
  <Characters>950</Characters>
  <Lines>7</Lines>
  <Paragraphs>2</Paragraphs>
  <TotalTime>33</TotalTime>
  <ScaleCrop>false</ScaleCrop>
  <LinksUpToDate>false</LinksUpToDate>
  <CharactersWithSpaces>1114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2023-11-14T01:21:00Z</dcterms:created>
  <dc:creator>Fannie冯</dc:creator>
  <cp:lastModifiedBy>崧Heymi</cp:lastModifiedBy>
  <dcterms:modified xsi:type="dcterms:W3CDTF">2023-11-14T08:03:30Z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A806500FC6A84A07B1390411DCA222E2_13</vt:lpwstr>
  </property>
</Properties>
</file>