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地面数字电视演进系统接收器射频性能规范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18723B17"/>
    <w:rsid w:val="304904F1"/>
    <w:rsid w:val="425D56D3"/>
    <w:rsid w:val="574857F6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2021-12-06T06:54:59Z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89F0FABAC65A4AC6A983CCEC7FF40EF2</vt:lpwstr>
  </property>
</Properties>
</file>